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EB6CAB" w:rsidRPr="00D76D77" w:rsidTr="00EB6CAB">
        <w:trPr>
          <w:trHeight w:val="1620"/>
        </w:trPr>
        <w:tc>
          <w:tcPr>
            <w:tcW w:w="8355" w:type="dxa"/>
          </w:tcPr>
          <w:p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76D77">
              <w:rPr>
                <w:rFonts w:ascii="Tahoma" w:hAnsi="Tahoma" w:cs="Tahoma"/>
                <w:b/>
              </w:rPr>
              <w:t>INFORMACJA O WYNIKACH NABORU</w:t>
            </w:r>
          </w:p>
          <w:p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B71AEF" w:rsidRPr="00D76D77" w:rsidRDefault="00B71AEF" w:rsidP="00D76D77">
      <w:pPr>
        <w:spacing w:line="360" w:lineRule="auto"/>
        <w:jc w:val="center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  <w:r w:rsidRPr="00D76D77">
        <w:rPr>
          <w:rFonts w:ascii="Tahoma" w:hAnsi="Tahoma" w:cs="Tahoma"/>
        </w:rPr>
        <w:t>na stanowisko:</w:t>
      </w:r>
    </w:p>
    <w:p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  <w:r w:rsidRPr="00D76D77">
        <w:rPr>
          <w:rFonts w:ascii="Tahoma" w:hAnsi="Tahoma" w:cs="Tahoma"/>
        </w:rPr>
        <w:t>referent do spraw administracyjnych</w:t>
      </w:r>
    </w:p>
    <w:p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  <w:r w:rsidRPr="00D76D77">
        <w:rPr>
          <w:rFonts w:ascii="Tahoma" w:hAnsi="Tahoma" w:cs="Tahoma"/>
        </w:rPr>
        <w:t>w Zespole do spraw Świadczeń</w:t>
      </w: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jc w:val="both"/>
        <w:rPr>
          <w:rFonts w:ascii="Tahoma" w:hAnsi="Tahoma" w:cs="Tahoma"/>
          <w:b/>
        </w:rPr>
      </w:pPr>
      <w:r w:rsidRPr="00D76D77">
        <w:rPr>
          <w:rFonts w:ascii="Tahoma" w:hAnsi="Tahoma" w:cs="Tahoma"/>
          <w:b/>
        </w:rPr>
        <w:t>POWIATOWE CENTRUM POMOCY RODZINIE W ZGORZELCU</w:t>
      </w: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>W wyniku przeprowadzonego naboru na wyżej wymienione stanowisko nie wybrano żadnego kandydata.</w:t>
      </w: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rPr>
          <w:rFonts w:ascii="Tahoma" w:hAnsi="Tahoma" w:cs="Tahoma"/>
          <w:b/>
        </w:rPr>
      </w:pPr>
      <w:r w:rsidRPr="00D76D77">
        <w:rPr>
          <w:rFonts w:ascii="Tahoma" w:hAnsi="Tahoma" w:cs="Tahoma"/>
          <w:b/>
        </w:rPr>
        <w:t>Uzasadnienie nierozstrzygniętego naboru:</w:t>
      </w: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 xml:space="preserve">Do naboru na wyżej wymienione stanowisko wpłynęła </w:t>
      </w:r>
      <w:r w:rsidR="00B65C45">
        <w:rPr>
          <w:rFonts w:ascii="Tahoma" w:hAnsi="Tahoma" w:cs="Tahoma"/>
        </w:rPr>
        <w:t>jedna</w:t>
      </w:r>
      <w:r w:rsidRPr="00D76D77">
        <w:rPr>
          <w:rFonts w:ascii="Tahoma" w:hAnsi="Tahoma" w:cs="Tahoma"/>
        </w:rPr>
        <w:t xml:space="preserve"> oferta.</w:t>
      </w:r>
      <w:r w:rsidR="00B65C45">
        <w:rPr>
          <w:rFonts w:ascii="Tahoma" w:hAnsi="Tahoma" w:cs="Tahoma"/>
        </w:rPr>
        <w:t xml:space="preserve"> Kandydat nie spełniał wymogów merytorycznych</w:t>
      </w:r>
      <w:r w:rsidR="00CA4869">
        <w:rPr>
          <w:rFonts w:ascii="Tahoma" w:hAnsi="Tahoma" w:cs="Tahoma"/>
        </w:rPr>
        <w:t>.</w:t>
      </w:r>
      <w:bookmarkStart w:id="0" w:name="_GoBack"/>
      <w:bookmarkEnd w:id="0"/>
      <w:r w:rsidR="00B65C45">
        <w:rPr>
          <w:rFonts w:ascii="Tahoma" w:hAnsi="Tahoma" w:cs="Tahoma"/>
        </w:rPr>
        <w:t xml:space="preserve"> </w:t>
      </w:r>
    </w:p>
    <w:p w:rsidR="00EB6CAB" w:rsidRPr="00D76D77" w:rsidRDefault="00EB6CAB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>Mając na uwadze powyższe, naboru nie rozstrzygnięto.</w:t>
      </w:r>
    </w:p>
    <w:p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:rsidR="0008270D" w:rsidRPr="00D76D77" w:rsidRDefault="0008270D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  <w:t>Dyrektor PCPR w Zgorzelcu</w:t>
      </w:r>
    </w:p>
    <w:p w:rsidR="0008270D" w:rsidRPr="00D76D77" w:rsidRDefault="0008270D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 xml:space="preserve">                                                                                 Renata Andrysz</w:t>
      </w:r>
    </w:p>
    <w:p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:rsidR="0008270D" w:rsidRDefault="0008270D" w:rsidP="00D76D77">
      <w:pPr>
        <w:spacing w:line="360" w:lineRule="auto"/>
      </w:pP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="00B65C45">
        <w:rPr>
          <w:rFonts w:ascii="Tahoma" w:hAnsi="Tahoma" w:cs="Tahoma"/>
        </w:rPr>
        <w:t>1</w:t>
      </w:r>
      <w:r w:rsidR="000E026B" w:rsidRPr="00D76D77">
        <w:rPr>
          <w:rFonts w:ascii="Tahoma" w:hAnsi="Tahoma" w:cs="Tahoma"/>
        </w:rPr>
        <w:t>2</w:t>
      </w:r>
      <w:r w:rsidRPr="00D76D77">
        <w:rPr>
          <w:rFonts w:ascii="Tahoma" w:hAnsi="Tahoma" w:cs="Tahoma"/>
        </w:rPr>
        <w:t>.0</w:t>
      </w:r>
      <w:r w:rsidR="00B65C45">
        <w:rPr>
          <w:rFonts w:ascii="Tahoma" w:hAnsi="Tahoma" w:cs="Tahoma"/>
        </w:rPr>
        <w:t>4</w:t>
      </w:r>
      <w:r w:rsidRPr="00D76D77">
        <w:rPr>
          <w:rFonts w:ascii="Tahoma" w:hAnsi="Tahoma" w:cs="Tahoma"/>
        </w:rPr>
        <w:t>.20</w:t>
      </w:r>
      <w:r w:rsidR="000E026B" w:rsidRPr="00D76D77">
        <w:rPr>
          <w:rFonts w:ascii="Tahoma" w:hAnsi="Tahoma" w:cs="Tahoma"/>
        </w:rPr>
        <w:t>22</w:t>
      </w:r>
      <w:r w:rsidRPr="00D76D77">
        <w:rPr>
          <w:rFonts w:ascii="Tahoma" w:hAnsi="Tahoma" w:cs="Tahoma"/>
        </w:rPr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270D" w:rsidSect="00D2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0C"/>
    <w:rsid w:val="000647FF"/>
    <w:rsid w:val="0008270D"/>
    <w:rsid w:val="0009177E"/>
    <w:rsid w:val="00097603"/>
    <w:rsid w:val="000E026B"/>
    <w:rsid w:val="00124D20"/>
    <w:rsid w:val="0015107D"/>
    <w:rsid w:val="00225849"/>
    <w:rsid w:val="00265D4C"/>
    <w:rsid w:val="003414B5"/>
    <w:rsid w:val="00360D2C"/>
    <w:rsid w:val="00451C45"/>
    <w:rsid w:val="004E1BB6"/>
    <w:rsid w:val="00582C38"/>
    <w:rsid w:val="005F03A9"/>
    <w:rsid w:val="005F683C"/>
    <w:rsid w:val="00605723"/>
    <w:rsid w:val="00677C38"/>
    <w:rsid w:val="006A1CD0"/>
    <w:rsid w:val="006C700A"/>
    <w:rsid w:val="006C73EA"/>
    <w:rsid w:val="007212FB"/>
    <w:rsid w:val="00807037"/>
    <w:rsid w:val="0086771C"/>
    <w:rsid w:val="008F3C0C"/>
    <w:rsid w:val="009D1A86"/>
    <w:rsid w:val="00B05CC6"/>
    <w:rsid w:val="00B23AFB"/>
    <w:rsid w:val="00B65C45"/>
    <w:rsid w:val="00B71AEF"/>
    <w:rsid w:val="00B837BC"/>
    <w:rsid w:val="00CA4869"/>
    <w:rsid w:val="00CF2BA9"/>
    <w:rsid w:val="00D01ED2"/>
    <w:rsid w:val="00D04950"/>
    <w:rsid w:val="00D22BDE"/>
    <w:rsid w:val="00D76D77"/>
    <w:rsid w:val="00DB4FB2"/>
    <w:rsid w:val="00DC7BE0"/>
    <w:rsid w:val="00DE4189"/>
    <w:rsid w:val="00DF348E"/>
    <w:rsid w:val="00EA3DA1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5A3DC-A92D-4F8C-81CB-7069D2C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2BD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D22BDE"/>
    <w:pPr>
      <w:keepNext/>
      <w:spacing w:line="480" w:lineRule="auto"/>
      <w:ind w:left="5664" w:firstLine="708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25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0F63-DD11-41EF-8AA7-A66CC01B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Fikowska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Fikowska</dc:title>
  <dc:subject/>
  <dc:creator>pwickowski</dc:creator>
  <cp:keywords/>
  <dc:description/>
  <cp:lastModifiedBy>Maria Przybysz</cp:lastModifiedBy>
  <cp:revision>5</cp:revision>
  <cp:lastPrinted>2018-08-16T07:52:00Z</cp:lastPrinted>
  <dcterms:created xsi:type="dcterms:W3CDTF">2022-04-12T06:18:00Z</dcterms:created>
  <dcterms:modified xsi:type="dcterms:W3CDTF">2022-04-12T06:21:00Z</dcterms:modified>
</cp:coreProperties>
</file>